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4A" w:rsidRPr="00E0384A" w:rsidRDefault="002714C8" w:rsidP="00E0384A">
      <w:pPr>
        <w:spacing w:after="0"/>
        <w:jc w:val="center"/>
        <w:rPr>
          <w:b/>
          <w:sz w:val="28"/>
          <w:szCs w:val="28"/>
        </w:rPr>
      </w:pPr>
      <w:r w:rsidRPr="00E0384A">
        <w:rPr>
          <w:b/>
          <w:sz w:val="28"/>
          <w:szCs w:val="28"/>
        </w:rPr>
        <w:t xml:space="preserve">ARTICULO 110 </w:t>
      </w:r>
    </w:p>
    <w:p w:rsidR="0022574F" w:rsidRPr="00E0384A" w:rsidRDefault="002714C8" w:rsidP="00E0384A">
      <w:pPr>
        <w:spacing w:after="0"/>
        <w:jc w:val="center"/>
        <w:rPr>
          <w:b/>
          <w:sz w:val="28"/>
          <w:szCs w:val="28"/>
          <w:lang w:val="es-ES"/>
        </w:rPr>
      </w:pPr>
      <w:r w:rsidRPr="00E0384A">
        <w:rPr>
          <w:b/>
          <w:sz w:val="28"/>
          <w:szCs w:val="28"/>
          <w:lang w:val="es-ES"/>
        </w:rPr>
        <w:t xml:space="preserve">REQUISITOS </w:t>
      </w:r>
      <w:r w:rsidR="00E0384A" w:rsidRPr="00E0384A">
        <w:rPr>
          <w:b/>
          <w:sz w:val="28"/>
          <w:szCs w:val="28"/>
          <w:lang w:val="es-ES"/>
        </w:rPr>
        <w:t>DE</w:t>
      </w:r>
      <w:r w:rsidRPr="00E0384A">
        <w:rPr>
          <w:b/>
          <w:sz w:val="28"/>
          <w:szCs w:val="28"/>
          <w:lang w:val="es-ES"/>
        </w:rPr>
        <w:t xml:space="preserve"> LAS INSTALACIONES ELÉCTRICAS</w:t>
      </w:r>
    </w:p>
    <w:p w:rsidR="002714C8" w:rsidRPr="002714C8" w:rsidRDefault="002714C8" w:rsidP="00E0384A">
      <w:pPr>
        <w:rPr>
          <w:b/>
          <w:lang w:val="es-ES"/>
        </w:rPr>
      </w:pPr>
      <w:r w:rsidRPr="002714C8">
        <w:rPr>
          <w:b/>
          <w:sz w:val="24"/>
          <w:lang w:val="es-ES"/>
        </w:rPr>
        <w:t xml:space="preserve">INTRODUCCIÓN </w:t>
      </w:r>
    </w:p>
    <w:p w:rsidR="002714C8" w:rsidRPr="002714C8" w:rsidRDefault="002714C8" w:rsidP="00E0384A">
      <w:pPr>
        <w:rPr>
          <w:lang w:val="es-ES"/>
        </w:rPr>
      </w:pPr>
      <w:r w:rsidRPr="002714C8">
        <w:rPr>
          <w:lang w:val="es-ES"/>
        </w:rPr>
        <w:t xml:space="preserve">El artículo 110 establece el escenario para cómo </w:t>
      </w:r>
      <w:r w:rsidR="00E0384A">
        <w:rPr>
          <w:lang w:val="es-ES"/>
        </w:rPr>
        <w:t xml:space="preserve">se </w:t>
      </w:r>
      <w:r w:rsidRPr="002714C8">
        <w:rPr>
          <w:lang w:val="es-ES"/>
        </w:rPr>
        <w:t>va a implementar el resto de la N</w:t>
      </w:r>
      <w:r w:rsidR="00E0384A">
        <w:rPr>
          <w:lang w:val="es-ES"/>
        </w:rPr>
        <w:t>OM</w:t>
      </w:r>
      <w:r w:rsidRPr="002714C8">
        <w:rPr>
          <w:lang w:val="es-ES"/>
        </w:rPr>
        <w:t>. Este artículo contiene algunas de las partes más importantes y sin embargo descuidada de</w:t>
      </w:r>
      <w:r w:rsidR="00E0384A">
        <w:rPr>
          <w:lang w:val="es-ES"/>
        </w:rPr>
        <w:t xml:space="preserve"> la NOM.</w:t>
      </w:r>
      <w:r w:rsidRPr="002714C8">
        <w:rPr>
          <w:lang w:val="es-ES"/>
        </w:rPr>
        <w:t xml:space="preserve"> Por ejemplo:</w:t>
      </w:r>
    </w:p>
    <w:p w:rsidR="002714C8" w:rsidRPr="00E0384A" w:rsidRDefault="002714C8" w:rsidP="00E0384A">
      <w:pPr>
        <w:pStyle w:val="Prrafodelista"/>
        <w:numPr>
          <w:ilvl w:val="0"/>
          <w:numId w:val="1"/>
        </w:numPr>
        <w:rPr>
          <w:lang w:val="es-ES"/>
        </w:rPr>
      </w:pPr>
      <w:r w:rsidRPr="00E0384A">
        <w:rPr>
          <w:lang w:val="es-ES"/>
        </w:rPr>
        <w:t>¿Qué se hace con los orificios no utilizados en recintos?</w:t>
      </w:r>
    </w:p>
    <w:p w:rsidR="002714C8" w:rsidRPr="00E0384A" w:rsidRDefault="002714C8" w:rsidP="00E0384A">
      <w:pPr>
        <w:pStyle w:val="Prrafodelista"/>
        <w:numPr>
          <w:ilvl w:val="0"/>
          <w:numId w:val="1"/>
        </w:numPr>
        <w:rPr>
          <w:lang w:val="es-ES"/>
        </w:rPr>
      </w:pPr>
      <w:r w:rsidRPr="00E0384A">
        <w:rPr>
          <w:lang w:val="es-ES"/>
        </w:rPr>
        <w:t>¿Cómo se debe</w:t>
      </w:r>
      <w:r w:rsidR="00E0384A">
        <w:rPr>
          <w:lang w:val="es-ES"/>
        </w:rPr>
        <w:t>n</w:t>
      </w:r>
      <w:bookmarkStart w:id="0" w:name="_GoBack"/>
      <w:bookmarkEnd w:id="0"/>
      <w:r w:rsidRPr="00E0384A">
        <w:rPr>
          <w:lang w:val="es-ES"/>
        </w:rPr>
        <w:t xml:space="preserve"> </w:t>
      </w:r>
      <w:r w:rsidR="00E0384A">
        <w:rPr>
          <w:lang w:val="es-ES"/>
        </w:rPr>
        <w:t xml:space="preserve">conectar los </w:t>
      </w:r>
      <w:r w:rsidRPr="00E0384A">
        <w:rPr>
          <w:lang w:val="es-ES"/>
        </w:rPr>
        <w:t>conductores?</w:t>
      </w:r>
    </w:p>
    <w:p w:rsidR="002714C8" w:rsidRPr="00E0384A" w:rsidRDefault="002714C8" w:rsidP="00E0384A">
      <w:pPr>
        <w:pStyle w:val="Prrafodelista"/>
        <w:numPr>
          <w:ilvl w:val="0"/>
          <w:numId w:val="1"/>
        </w:numPr>
        <w:rPr>
          <w:lang w:val="es-ES"/>
        </w:rPr>
      </w:pPr>
      <w:r w:rsidRPr="00E0384A">
        <w:rPr>
          <w:lang w:val="es-ES"/>
        </w:rPr>
        <w:t>¿Q</w:t>
      </w:r>
      <w:r w:rsidR="00E0384A">
        <w:rPr>
          <w:lang w:val="es-ES"/>
        </w:rPr>
        <w:t xml:space="preserve">ué tipos de avisos, marcas e </w:t>
      </w:r>
      <w:r w:rsidRPr="00E0384A">
        <w:rPr>
          <w:lang w:val="es-ES"/>
        </w:rPr>
        <w:t xml:space="preserve"> identificación requiere una instalación determinada?</w:t>
      </w:r>
    </w:p>
    <w:p w:rsidR="002714C8" w:rsidRPr="00E0384A" w:rsidRDefault="002714C8" w:rsidP="00E0384A">
      <w:pPr>
        <w:pStyle w:val="Prrafodelista"/>
        <w:numPr>
          <w:ilvl w:val="0"/>
          <w:numId w:val="1"/>
        </w:numPr>
        <w:rPr>
          <w:lang w:val="es-ES"/>
        </w:rPr>
      </w:pPr>
      <w:r w:rsidRPr="00E0384A">
        <w:rPr>
          <w:lang w:val="es-ES"/>
        </w:rPr>
        <w:t>¿Cuál es la distancia de trabajo adecuado para una instalación determinada?</w:t>
      </w:r>
    </w:p>
    <w:p w:rsidR="002714C8" w:rsidRDefault="002714C8" w:rsidP="00E0384A">
      <w:r w:rsidRPr="002714C8">
        <w:rPr>
          <w:lang w:val="es-ES"/>
        </w:rPr>
        <w:t xml:space="preserve">Es fundamental </w:t>
      </w:r>
      <w:r w:rsidR="00E0384A">
        <w:rPr>
          <w:lang w:val="es-ES"/>
        </w:rPr>
        <w:t xml:space="preserve"> que al  leer este artículo está construyendo una base para la correcta aplicación de la mayor parte de la NOM.</w:t>
      </w:r>
    </w:p>
    <w:p w:rsidR="002714C8" w:rsidRPr="002714C8" w:rsidRDefault="002714C8" w:rsidP="002714C8"/>
    <w:sectPr w:rsidR="002714C8" w:rsidRPr="002714C8" w:rsidSect="009C0FB2">
      <w:pgSz w:w="12240" w:h="15840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74EB"/>
    <w:multiLevelType w:val="hybridMultilevel"/>
    <w:tmpl w:val="E5743EB8"/>
    <w:lvl w:ilvl="0" w:tplc="943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FB2"/>
    <w:rsid w:val="000431C6"/>
    <w:rsid w:val="0022574F"/>
    <w:rsid w:val="002714C8"/>
    <w:rsid w:val="009C0FB2"/>
    <w:rsid w:val="00A04A93"/>
    <w:rsid w:val="00E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RiGoBeRtO</dc:creator>
  <cp:lastModifiedBy>Magdalena</cp:lastModifiedBy>
  <cp:revision>3</cp:revision>
  <dcterms:created xsi:type="dcterms:W3CDTF">2013-06-28T00:50:00Z</dcterms:created>
  <dcterms:modified xsi:type="dcterms:W3CDTF">2013-02-12T23:25:00Z</dcterms:modified>
</cp:coreProperties>
</file>