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5A3" w:rsidRDefault="000F65A3" w:rsidP="000F6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MX"/>
        </w:rPr>
      </w:pPr>
      <w:bookmarkStart w:id="0" w:name="_GoBack"/>
      <w:bookmarkEnd w:id="0"/>
    </w:p>
    <w:p w:rsidR="00001C6C" w:rsidRPr="00001C6C" w:rsidRDefault="00001C6C" w:rsidP="00001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01C6C">
        <w:rPr>
          <w:rFonts w:ascii="Arial" w:hAnsi="Arial" w:cs="Arial"/>
          <w:b/>
          <w:bCs/>
          <w:sz w:val="24"/>
          <w:szCs w:val="24"/>
        </w:rPr>
        <w:t>ARTÍCULO 240</w:t>
      </w:r>
    </w:p>
    <w:p w:rsidR="00001C6C" w:rsidRPr="00001C6C" w:rsidRDefault="00001C6C" w:rsidP="00001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MX"/>
        </w:rPr>
      </w:pPr>
      <w:r w:rsidRPr="00001C6C">
        <w:rPr>
          <w:rFonts w:ascii="Arial" w:hAnsi="Arial" w:cs="Arial"/>
          <w:b/>
          <w:bCs/>
          <w:sz w:val="24"/>
          <w:szCs w:val="24"/>
        </w:rPr>
        <w:t>PROTECCIÓN CONTRA SOBRECORRIENTE</w:t>
      </w:r>
    </w:p>
    <w:p w:rsidR="000F65A3" w:rsidRPr="000F65A3" w:rsidRDefault="000F65A3" w:rsidP="000F6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MX"/>
        </w:rPr>
      </w:pPr>
      <w:r w:rsidRPr="000F65A3">
        <w:rPr>
          <w:rFonts w:ascii="Arial" w:hAnsi="Arial" w:cs="Arial"/>
          <w:b/>
          <w:bCs/>
          <w:sz w:val="24"/>
          <w:szCs w:val="24"/>
          <w:lang w:val="es-MX"/>
        </w:rPr>
        <w:t>240-24. Ubicación en o sobre los inmuebles.</w:t>
      </w:r>
    </w:p>
    <w:p w:rsidR="000F65A3" w:rsidRPr="000F65A3" w:rsidRDefault="000F65A3" w:rsidP="000F6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0F65A3">
        <w:rPr>
          <w:rFonts w:ascii="Arial" w:hAnsi="Arial" w:cs="Arial"/>
          <w:b/>
          <w:bCs/>
          <w:sz w:val="24"/>
          <w:szCs w:val="24"/>
          <w:lang w:val="es-MX"/>
        </w:rPr>
        <w:t xml:space="preserve">c) No expuesto a daño físico. </w:t>
      </w:r>
      <w:r w:rsidRPr="000F65A3">
        <w:rPr>
          <w:rFonts w:ascii="Arial" w:hAnsi="Arial" w:cs="Arial"/>
          <w:sz w:val="24"/>
          <w:szCs w:val="24"/>
          <w:lang w:val="es-MX"/>
        </w:rPr>
        <w:t xml:space="preserve">Los dispositivos de sobrecorriente se </w:t>
      </w:r>
      <w:r>
        <w:rPr>
          <w:rFonts w:ascii="Arial" w:hAnsi="Arial" w:cs="Arial"/>
          <w:sz w:val="24"/>
          <w:szCs w:val="24"/>
          <w:lang w:val="es-MX"/>
        </w:rPr>
        <w:t xml:space="preserve">deben ubicar en donde no queden </w:t>
      </w:r>
      <w:r w:rsidRPr="000F65A3">
        <w:rPr>
          <w:rFonts w:ascii="Arial" w:hAnsi="Arial" w:cs="Arial"/>
          <w:sz w:val="24"/>
          <w:szCs w:val="24"/>
          <w:lang w:val="es-MX"/>
        </w:rPr>
        <w:t>expuestos a daño físico.</w:t>
      </w:r>
    </w:p>
    <w:p w:rsidR="000F65A3" w:rsidRPr="000F65A3" w:rsidRDefault="000F65A3" w:rsidP="000F6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val="es-MX"/>
        </w:rPr>
      </w:pPr>
      <w:r w:rsidRPr="000F65A3">
        <w:rPr>
          <w:rFonts w:ascii="Arial" w:hAnsi="Arial" w:cs="Arial"/>
          <w:b/>
          <w:bCs/>
          <w:lang w:val="es-MX"/>
        </w:rPr>
        <w:t xml:space="preserve">NOTA: </w:t>
      </w:r>
      <w:r w:rsidRPr="000F65A3">
        <w:rPr>
          <w:rFonts w:ascii="Arial" w:hAnsi="Arial" w:cs="Arial"/>
          <w:lang w:val="es-MX"/>
        </w:rPr>
        <w:t>V</w:t>
      </w:r>
      <w:r>
        <w:rPr>
          <w:rFonts w:ascii="Arial" w:hAnsi="Arial" w:cs="Arial"/>
          <w:lang w:val="es-MX"/>
        </w:rPr>
        <w:t>er 110-11,</w:t>
      </w:r>
      <w:r w:rsidRPr="000F65A3">
        <w:rPr>
          <w:rFonts w:ascii="Arial-BoldMT" w:hAnsi="Arial-BoldMT" w:cs="Arial-BoldMT"/>
          <w:b/>
          <w:bCs/>
          <w:sz w:val="18"/>
          <w:szCs w:val="18"/>
          <w:lang w:val="es-MX"/>
        </w:rPr>
        <w:t xml:space="preserve"> Agentes </w:t>
      </w:r>
      <w:proofErr w:type="spellStart"/>
      <w:r w:rsidRPr="000F65A3">
        <w:rPr>
          <w:rFonts w:ascii="Arial-BoldMT" w:hAnsi="Arial-BoldMT" w:cs="Arial-BoldMT"/>
          <w:b/>
          <w:bCs/>
          <w:sz w:val="18"/>
          <w:szCs w:val="18"/>
          <w:lang w:val="es-MX"/>
        </w:rPr>
        <w:t>deteriorantes</w:t>
      </w:r>
      <w:proofErr w:type="spellEnd"/>
      <w:r w:rsidRPr="000F65A3">
        <w:rPr>
          <w:rFonts w:ascii="Arial-BoldMT" w:hAnsi="Arial-BoldMT" w:cs="Arial-BoldMT"/>
          <w:b/>
          <w:bCs/>
          <w:sz w:val="18"/>
          <w:szCs w:val="18"/>
          <w:lang w:val="es-MX"/>
        </w:rPr>
        <w:t xml:space="preserve">. </w:t>
      </w:r>
      <w:r w:rsidRPr="000F65A3">
        <w:rPr>
          <w:rFonts w:ascii="ArialMT" w:hAnsi="ArialMT" w:cs="ArialMT"/>
          <w:sz w:val="18"/>
          <w:szCs w:val="18"/>
          <w:lang w:val="es-MX"/>
        </w:rPr>
        <w:t>A menos que estén identificados para s</w:t>
      </w:r>
      <w:r>
        <w:rPr>
          <w:rFonts w:ascii="ArialMT" w:hAnsi="ArialMT" w:cs="ArialMT"/>
          <w:sz w:val="18"/>
          <w:szCs w:val="18"/>
          <w:lang w:val="es-MX"/>
        </w:rPr>
        <w:t xml:space="preserve">er usados en el ambiente en que </w:t>
      </w:r>
      <w:r w:rsidRPr="000F65A3">
        <w:rPr>
          <w:rFonts w:ascii="ArialMT" w:hAnsi="ArialMT" w:cs="ArialMT"/>
          <w:sz w:val="18"/>
          <w:szCs w:val="18"/>
          <w:lang w:val="es-MX"/>
        </w:rPr>
        <w:t>van a operar, no se deben instalar conductores ni equipos en lugares húmedos o mojados, o donde puedan</w:t>
      </w:r>
    </w:p>
    <w:p w:rsidR="000F65A3" w:rsidRDefault="000F65A3" w:rsidP="000F6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val="es-MX"/>
        </w:rPr>
      </w:pPr>
      <w:r w:rsidRPr="000F65A3">
        <w:rPr>
          <w:rFonts w:ascii="ArialMT" w:hAnsi="ArialMT" w:cs="ArialMT"/>
          <w:sz w:val="18"/>
          <w:szCs w:val="18"/>
          <w:lang w:val="es-MX"/>
        </w:rPr>
        <w:t>estar expuestos a gases, humos, vapores, líquidos u otros agentes que teng</w:t>
      </w:r>
      <w:r>
        <w:rPr>
          <w:rFonts w:ascii="ArialMT" w:hAnsi="ArialMT" w:cs="ArialMT"/>
          <w:sz w:val="18"/>
          <w:szCs w:val="18"/>
          <w:lang w:val="es-MX"/>
        </w:rPr>
        <w:t xml:space="preserve">an un efecto </w:t>
      </w:r>
      <w:proofErr w:type="spellStart"/>
      <w:r>
        <w:rPr>
          <w:rFonts w:ascii="ArialMT" w:hAnsi="ArialMT" w:cs="ArialMT"/>
          <w:sz w:val="18"/>
          <w:szCs w:val="18"/>
          <w:lang w:val="es-MX"/>
        </w:rPr>
        <w:t>deteriorante</w:t>
      </w:r>
      <w:proofErr w:type="spellEnd"/>
      <w:r>
        <w:rPr>
          <w:rFonts w:ascii="ArialMT" w:hAnsi="ArialMT" w:cs="ArialMT"/>
          <w:sz w:val="18"/>
          <w:szCs w:val="18"/>
          <w:lang w:val="es-MX"/>
        </w:rPr>
        <w:t xml:space="preserve"> sobre </w:t>
      </w:r>
      <w:r w:rsidRPr="000F65A3">
        <w:rPr>
          <w:rFonts w:ascii="ArialMT" w:hAnsi="ArialMT" w:cs="ArialMT"/>
          <w:sz w:val="18"/>
          <w:szCs w:val="18"/>
          <w:lang w:val="es-MX"/>
        </w:rPr>
        <w:t>los conductores o los equipos, o donde puedan estar expuestos a temperaturas excesivas.</w:t>
      </w:r>
    </w:p>
    <w:p w:rsidR="00EC2004" w:rsidRPr="000F65A3" w:rsidRDefault="00EC2004" w:rsidP="000F65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val="es-MX"/>
        </w:rPr>
      </w:pPr>
      <w:r w:rsidRPr="00EC2004">
        <w:rPr>
          <w:rFonts w:ascii="ArialMT" w:hAnsi="ArialMT" w:cs="ArialMT"/>
          <w:noProof/>
          <w:sz w:val="18"/>
          <w:szCs w:val="18"/>
        </w:rPr>
        <w:drawing>
          <wp:inline distT="0" distB="0" distL="0" distR="0">
            <wp:extent cx="4718050" cy="3848100"/>
            <wp:effectExtent l="0" t="0" r="6350" b="0"/>
            <wp:docPr id="1" name="Imagen 1" descr="C:\Users\luisp\Pictures\articulo 240-24 c) N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p\Pictures\articulo 240-24 c) NOT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5A3" w:rsidRDefault="000F65A3" w:rsidP="000F6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0F65A3">
        <w:rPr>
          <w:rFonts w:ascii="Arial" w:hAnsi="Arial" w:cs="Arial"/>
          <w:b/>
          <w:bCs/>
          <w:sz w:val="24"/>
          <w:szCs w:val="24"/>
          <w:lang w:val="es-MX"/>
        </w:rPr>
        <w:t xml:space="preserve">d) No en la cercanía de material fácilmente inflamable. </w:t>
      </w:r>
      <w:r w:rsidRPr="000F65A3">
        <w:rPr>
          <w:rFonts w:ascii="Arial" w:hAnsi="Arial" w:cs="Arial"/>
          <w:sz w:val="24"/>
          <w:szCs w:val="24"/>
          <w:lang w:val="es-MX"/>
        </w:rPr>
        <w:t>Los dispositivo</w:t>
      </w:r>
      <w:r>
        <w:rPr>
          <w:rFonts w:ascii="Arial" w:hAnsi="Arial" w:cs="Arial"/>
          <w:sz w:val="24"/>
          <w:szCs w:val="24"/>
          <w:lang w:val="es-MX"/>
        </w:rPr>
        <w:t xml:space="preserve">s de sobrecorriente no se deben </w:t>
      </w:r>
      <w:r w:rsidRPr="000F65A3">
        <w:rPr>
          <w:rFonts w:ascii="Arial" w:hAnsi="Arial" w:cs="Arial"/>
          <w:sz w:val="24"/>
          <w:szCs w:val="24"/>
          <w:lang w:val="es-MX"/>
        </w:rPr>
        <w:t>ubicar en la cercanía de material fácilmente inflamable, como por ejemplo en closets de ropa.</w:t>
      </w:r>
    </w:p>
    <w:p w:rsidR="00EC2004" w:rsidRPr="000F65A3" w:rsidRDefault="00EC2004" w:rsidP="000F6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EC2004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927600" cy="3886200"/>
            <wp:effectExtent l="0" t="0" r="6350" b="0"/>
            <wp:docPr id="2" name="Imagen 2" descr="C:\Users\luisp\Pictures\ARTICULO 240-24 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isp\Pictures\ARTICULO 240-24 d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F1F" w:rsidRDefault="000F65A3" w:rsidP="000F6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  <w:lang w:val="es-MX"/>
        </w:rPr>
      </w:pPr>
      <w:r w:rsidRPr="00EC2004">
        <w:rPr>
          <w:rFonts w:ascii="Arial" w:hAnsi="Arial" w:cs="Arial"/>
          <w:b/>
          <w:bCs/>
          <w:i/>
          <w:sz w:val="24"/>
          <w:szCs w:val="24"/>
          <w:u w:val="single"/>
          <w:lang w:val="es-MX"/>
        </w:rPr>
        <w:t xml:space="preserve">e) No ubicados en cuartos de baño. </w:t>
      </w:r>
      <w:r w:rsidRPr="00EC2004">
        <w:rPr>
          <w:rFonts w:ascii="Arial" w:hAnsi="Arial" w:cs="Arial"/>
          <w:b/>
          <w:i/>
          <w:sz w:val="24"/>
          <w:szCs w:val="24"/>
          <w:u w:val="single"/>
          <w:lang w:val="es-MX"/>
        </w:rPr>
        <w:t>En unidades de vivienda, dormitorios y habitaciones o suites de huéspedes, los dispositivos de sobrecorriente diferentes de la protección suplementaria contra sobrecorriente, no se deben ubicar en cuartos de baño.</w:t>
      </w:r>
    </w:p>
    <w:p w:rsidR="00EC2004" w:rsidRPr="00EC2004" w:rsidRDefault="00EC2004" w:rsidP="000F6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EC2004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794250" cy="3924300"/>
            <wp:effectExtent l="0" t="0" r="6350" b="0"/>
            <wp:docPr id="3" name="Imagen 3" descr="C:\Users\luisp\Pictures\articulo 240-24 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isp\Pictures\articulo 240-24 e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5A3" w:rsidRDefault="000F65A3" w:rsidP="000F6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0F65A3">
        <w:rPr>
          <w:rFonts w:ascii="Arial" w:hAnsi="Arial" w:cs="Arial"/>
          <w:b/>
          <w:bCs/>
          <w:sz w:val="24"/>
          <w:szCs w:val="24"/>
          <w:lang w:val="es-MX"/>
        </w:rPr>
        <w:t xml:space="preserve">f) No ubicados sobre los peldaños. </w:t>
      </w:r>
      <w:r w:rsidRPr="000F65A3">
        <w:rPr>
          <w:rFonts w:ascii="Arial" w:hAnsi="Arial" w:cs="Arial"/>
          <w:sz w:val="24"/>
          <w:szCs w:val="24"/>
          <w:lang w:val="es-MX"/>
        </w:rPr>
        <w:t>Los dispositivos de sobrecorrien</w:t>
      </w:r>
      <w:r>
        <w:rPr>
          <w:rFonts w:ascii="Arial" w:hAnsi="Arial" w:cs="Arial"/>
          <w:sz w:val="24"/>
          <w:szCs w:val="24"/>
          <w:lang w:val="es-MX"/>
        </w:rPr>
        <w:t xml:space="preserve">te no se deben ubicar sobre los </w:t>
      </w:r>
      <w:r w:rsidRPr="000F65A3">
        <w:rPr>
          <w:rFonts w:ascii="Arial" w:hAnsi="Arial" w:cs="Arial"/>
          <w:sz w:val="24"/>
          <w:szCs w:val="24"/>
          <w:lang w:val="es-MX"/>
        </w:rPr>
        <w:t>peldaños de escaleras.</w:t>
      </w:r>
    </w:p>
    <w:p w:rsidR="00EC2004" w:rsidRPr="000F65A3" w:rsidRDefault="00EC2004" w:rsidP="000F6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EC200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43450" cy="3860800"/>
            <wp:effectExtent l="0" t="0" r="0" b="6350"/>
            <wp:docPr id="4" name="Imagen 4" descr="C:\Users\luisp\Pictures\articulo 240-24 f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isp\Pictures\articulo 240-24 f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004" w:rsidRPr="000F65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A3"/>
    <w:rsid w:val="00001C6C"/>
    <w:rsid w:val="000F65A3"/>
    <w:rsid w:val="003D2E70"/>
    <w:rsid w:val="00572021"/>
    <w:rsid w:val="005A2F1F"/>
    <w:rsid w:val="00C835CB"/>
    <w:rsid w:val="00EC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A9CD5-E0BC-4E47-9605-23504C1D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ortiz</dc:creator>
  <cp:keywords/>
  <dc:description/>
  <cp:lastModifiedBy>Jose Luis</cp:lastModifiedBy>
  <cp:revision>2</cp:revision>
  <dcterms:created xsi:type="dcterms:W3CDTF">2020-01-23T04:19:00Z</dcterms:created>
  <dcterms:modified xsi:type="dcterms:W3CDTF">2020-01-23T04:19:00Z</dcterms:modified>
</cp:coreProperties>
</file>